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440"/>
          <w:tab w:val="right" w:leader="none" w:pos="9360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APPENDIX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440"/>
          <w:tab w:val="right" w:leader="none" w:pos="9360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440"/>
          <w:tab w:val="right" w:leader="none" w:pos="9360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NEUSE REGIONAL LIBRARIES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440"/>
          <w:tab w:val="right" w:leader="none" w:pos="9360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440"/>
          <w:tab w:val="right" w:leader="none" w:pos="936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DONATION OF MATERIALS AGREEMENT AND RECEIPT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440"/>
          <w:tab w:val="right" w:leader="none" w:pos="936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440"/>
          <w:tab w:val="right" w:leader="none" w:pos="936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440"/>
          <w:tab w:val="right" w:leader="none" w:pos="936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donating the following materials to Neuse Regional Libraries to be used as needed for its collection or in a Library book sale, or to be disposed of in any suitable manner.  I understand that by signing this form I relinquish ownership of these materials and that materials donated will not be returned to me, even if they are not added to the Library’s collection.  I further certify the materials I am donating are not duplicated in violation of copyright law, are not contaminated with insects, mildew, or mold, and do not contain hazardous materials.</w:t>
      </w:r>
    </w:p>
    <w:p w:rsidR="00000000" w:rsidDel="00000000" w:rsidP="00000000" w:rsidRDefault="00000000" w:rsidRPr="00000000" w14:paraId="00000009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               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Donor Name    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           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City, State, ZIP_________________________________________________________</w:t>
      </w:r>
    </w:p>
    <w:p w:rsidR="00000000" w:rsidDel="00000000" w:rsidP="00000000" w:rsidRDefault="00000000" w:rsidRPr="00000000" w14:paraId="00000011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44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Number                           </w:t>
        <w:tab/>
        <w:t xml:space="preserve">Type of Materials (use reverse for additional space)</w:t>
      </w:r>
    </w:p>
    <w:p w:rsidR="00000000" w:rsidDel="00000000" w:rsidP="00000000" w:rsidRDefault="00000000" w:rsidRPr="00000000" w14:paraId="00000013">
      <w:pPr>
        <w:tabs>
          <w:tab w:val="left" w:leader="none" w:pos="144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 Items  ____________</w:t>
        <w:tab/>
        <w:t xml:space="preserve">(Books, Paperbacks, magazines, videos, etc.)</w:t>
      </w:r>
    </w:p>
    <w:p w:rsidR="00000000" w:rsidDel="00000000" w:rsidP="00000000" w:rsidRDefault="00000000" w:rsidRPr="00000000" w14:paraId="00000014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8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A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C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F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Donor Signature                                                       Library Staff Signature</w:t>
      </w:r>
    </w:p>
    <w:p w:rsidR="00000000" w:rsidDel="00000000" w:rsidP="00000000" w:rsidRDefault="00000000" w:rsidRPr="00000000" w14:paraId="00000020">
      <w:pPr>
        <w:tabs>
          <w:tab w:val="left" w:leader="none" w:pos="1440"/>
          <w:tab w:val="right" w:leader="none" w:pos="936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440"/>
          <w:tab w:val="right" w:leader="none" w:pos="9360"/>
        </w:tabs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Neuse Regional Libraries gratefully acknowledges your donation.  Assessment of value for tax purposes is the responsibility of the donor.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